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18321" w14:textId="09E5F2CF" w:rsidR="00992033" w:rsidRDefault="005B6DCA">
      <w:bookmarkStart w:id="0" w:name="_GoBack"/>
      <w:bookmarkEnd w:id="0"/>
      <w:r>
        <w:rPr>
          <w:noProof/>
        </w:rPr>
        <w:drawing>
          <wp:inline distT="0" distB="0" distL="0" distR="0" wp14:anchorId="5E45B056" wp14:editId="2524A54B">
            <wp:extent cx="5468620" cy="5671185"/>
            <wp:effectExtent l="0" t="0" r="0" b="0"/>
            <wp:docPr id="4" name="Picture 4" descr="bciuser:Projects:JoVE:Drafts:TMS_Fig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ciuser:Projects:JoVE:Drafts:TMS_Figur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567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090D6" w14:textId="77777777" w:rsidR="002C40A3" w:rsidRDefault="002C40A3"/>
    <w:p w14:paraId="0FB5AB34" w14:textId="77777777" w:rsidR="005B6DCA" w:rsidRPr="00FA6D79" w:rsidRDefault="005B6DCA" w:rsidP="005B6DCA">
      <w:pPr>
        <w:rPr>
          <w:rFonts w:ascii="Times New Roman" w:hAnsi="Times New Roman" w:cs="Times New Roman"/>
        </w:rPr>
      </w:pPr>
      <w:r w:rsidRPr="006E3F5C">
        <w:rPr>
          <w:rFonts w:ascii="Times New Roman" w:hAnsi="Times New Roman" w:cs="Times New Roman"/>
          <w:b/>
        </w:rPr>
        <w:t xml:space="preserve">Figure 1: </w:t>
      </w:r>
      <w:r>
        <w:rPr>
          <w:rFonts w:ascii="Times New Roman" w:hAnsi="Times New Roman" w:cs="Times New Roman"/>
          <w:b/>
        </w:rPr>
        <w:t xml:space="preserve">Transcranial magnetic stimulation with a Figure-8 coil. </w:t>
      </w:r>
      <w:r w:rsidRPr="006E3F5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The TMS coil is placed against the head to deliver magnetic stimulation.</w:t>
      </w:r>
    </w:p>
    <w:p w14:paraId="70898210" w14:textId="11197D76" w:rsidR="005B6DCA" w:rsidRDefault="005B6DCA">
      <w:r>
        <w:br w:type="page"/>
      </w:r>
    </w:p>
    <w:p w14:paraId="19EEC9D9" w14:textId="77777777" w:rsidR="002C40A3" w:rsidRDefault="002C40A3"/>
    <w:p w14:paraId="664F9BAB" w14:textId="5E108DDC" w:rsidR="002C40A3" w:rsidRDefault="005B6DCA">
      <w:r>
        <w:rPr>
          <w:noProof/>
        </w:rPr>
        <w:drawing>
          <wp:inline distT="0" distB="0" distL="0" distR="0" wp14:anchorId="3C1F280F" wp14:editId="5E13586B">
            <wp:extent cx="5486400" cy="3514090"/>
            <wp:effectExtent l="0" t="0" r="25400" b="1651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713D2B4" w14:textId="77777777" w:rsidR="002C40A3" w:rsidRDefault="002C40A3"/>
    <w:p w14:paraId="24CABF4C" w14:textId="77777777" w:rsidR="005B6DCA" w:rsidRPr="00CA5F8D" w:rsidRDefault="005B6DCA" w:rsidP="005B6DCA">
      <w:pPr>
        <w:rPr>
          <w:rFonts w:ascii="Times New Roman" w:hAnsi="Times New Roman" w:cs="Times New Roman"/>
        </w:rPr>
      </w:pPr>
      <w:r w:rsidRPr="006E3F5C">
        <w:rPr>
          <w:rFonts w:ascii="Times New Roman" w:hAnsi="Times New Roman" w:cs="Times New Roman"/>
          <w:b/>
        </w:rPr>
        <w:t>Figure 2</w:t>
      </w:r>
      <w:r>
        <w:rPr>
          <w:rFonts w:ascii="Times New Roman" w:hAnsi="Times New Roman" w:cs="Times New Roman"/>
          <w:b/>
        </w:rPr>
        <w:t xml:space="preserve">: MEP amplitude during action observation. </w:t>
      </w:r>
      <w:r>
        <w:rPr>
          <w:rFonts w:ascii="Times New Roman" w:hAnsi="Times New Roman" w:cs="Times New Roman"/>
        </w:rPr>
        <w:t xml:space="preserve">Motor evoked potentials from the first dorsal </w:t>
      </w:r>
      <w:proofErr w:type="spellStart"/>
      <w:r>
        <w:rPr>
          <w:rFonts w:ascii="Times New Roman" w:hAnsi="Times New Roman" w:cs="Times New Roman"/>
        </w:rPr>
        <w:t>interosseious</w:t>
      </w:r>
      <w:proofErr w:type="spellEnd"/>
      <w:r>
        <w:rPr>
          <w:rFonts w:ascii="Times New Roman" w:hAnsi="Times New Roman" w:cs="Times New Roman"/>
        </w:rPr>
        <w:t xml:space="preserve"> muscle are largest when observing a hand movement, compared </w:t>
      </w:r>
      <w:proofErr w:type="gramStart"/>
      <w:r>
        <w:rPr>
          <w:rFonts w:ascii="Times New Roman" w:hAnsi="Times New Roman" w:cs="Times New Roman"/>
        </w:rPr>
        <w:t>with  an</w:t>
      </w:r>
      <w:proofErr w:type="gramEnd"/>
      <w:r>
        <w:rPr>
          <w:rFonts w:ascii="Times New Roman" w:hAnsi="Times New Roman" w:cs="Times New Roman"/>
        </w:rPr>
        <w:t xml:space="preserve"> arm movement or a control video that displays no action. </w:t>
      </w:r>
    </w:p>
    <w:p w14:paraId="6E870639" w14:textId="3000ABC7" w:rsidR="002C40A3" w:rsidRPr="002C40A3" w:rsidRDefault="002C40A3" w:rsidP="005B6DCA"/>
    <w:sectPr w:rsidR="002C40A3" w:rsidRPr="002C40A3" w:rsidSect="00FD08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A3"/>
    <w:rsid w:val="002C40A3"/>
    <w:rsid w:val="005B6DCA"/>
    <w:rsid w:val="00967A6D"/>
    <w:rsid w:val="00992033"/>
    <w:rsid w:val="00C54377"/>
    <w:rsid w:val="00C63F23"/>
    <w:rsid w:val="00E8311F"/>
    <w:rsid w:val="00FD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2D1A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0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0A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0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0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4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errBars>
            <c:errBarType val="both"/>
            <c:errValType val="fixedVal"/>
            <c:noEndCap val="0"/>
            <c:val val="15"/>
          </c:errBars>
          <c:cat>
            <c:strRef>
              <c:f>Sheet1!$A$10:$A$12</c:f>
              <c:strCache>
                <c:ptCount val="3"/>
                <c:pt idx="0">
                  <c:v>Hand Observation</c:v>
                </c:pt>
                <c:pt idx="1">
                  <c:v>Arm Movement</c:v>
                </c:pt>
                <c:pt idx="2">
                  <c:v>Hand Rest (Control)</c:v>
                </c:pt>
              </c:strCache>
            </c:strRef>
          </c:cat>
          <c:val>
            <c:numRef>
              <c:f>Sheet1!$B$10:$B$12</c:f>
              <c:numCache>
                <c:formatCode>General</c:formatCode>
                <c:ptCount val="3"/>
                <c:pt idx="0">
                  <c:v>175</c:v>
                </c:pt>
                <c:pt idx="1">
                  <c:v>50</c:v>
                </c:pt>
                <c:pt idx="2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5164800"/>
        <c:axId val="85166336"/>
      </c:barChart>
      <c:catAx>
        <c:axId val="851648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800"/>
            </a:pPr>
            <a:endParaRPr lang="en-US"/>
          </a:p>
        </c:txPr>
        <c:crossAx val="85166336"/>
        <c:crosses val="autoZero"/>
        <c:auto val="1"/>
        <c:lblAlgn val="ctr"/>
        <c:lblOffset val="100"/>
        <c:noMultiLvlLbl val="0"/>
      </c:catAx>
      <c:valAx>
        <c:axId val="8516633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800"/>
                </a:pPr>
                <a:r>
                  <a:rPr lang="en-US" sz="1800"/>
                  <a:t>% of Baseline Task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800"/>
            </a:pPr>
            <a:endParaRPr lang="en-US"/>
          </a:p>
        </c:txPr>
        <c:crossAx val="85164800"/>
        <c:crosses val="autoZero"/>
        <c:crossBetween val="between"/>
        <c:majorUnit val="5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Gimbel</dc:creator>
  <cp:lastModifiedBy>David Repetto</cp:lastModifiedBy>
  <cp:revision>2</cp:revision>
  <dcterms:created xsi:type="dcterms:W3CDTF">2015-11-02T15:35:00Z</dcterms:created>
  <dcterms:modified xsi:type="dcterms:W3CDTF">2015-11-02T15:35:00Z</dcterms:modified>
</cp:coreProperties>
</file>